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9B" w:rsidRDefault="00C41B9B" w:rsidP="00C41B9B">
      <w:pPr>
        <w:jc w:val="center"/>
        <w:rPr>
          <w:rFonts w:ascii="Trebuchet MS" w:hAnsi="Trebuchet MS"/>
          <w:b/>
          <w:lang w:val="en-US"/>
        </w:rPr>
      </w:pPr>
      <w:bookmarkStart w:id="0" w:name="_GoBack"/>
      <w:bookmarkEnd w:id="0"/>
      <w:r>
        <w:rPr>
          <w:rFonts w:ascii="Trebuchet MS" w:hAnsi="Trebuchet MS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-584835</wp:posOffset>
            </wp:positionV>
            <wp:extent cx="1043940" cy="815975"/>
            <wp:effectExtent l="19050" t="0" r="3810" b="0"/>
            <wp:wrapSquare wrapText="bothSides"/>
            <wp:docPr id="3" name="Picture 5" descr="BGlog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Glogo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B9B" w:rsidRDefault="00C41B9B" w:rsidP="00C41B9B">
      <w:pPr>
        <w:jc w:val="center"/>
        <w:rPr>
          <w:rFonts w:ascii="Trebuchet MS" w:hAnsi="Trebuchet MS"/>
          <w:b/>
          <w:lang w:val="en-US"/>
        </w:rPr>
      </w:pPr>
    </w:p>
    <w:p w:rsidR="00055DE3" w:rsidRPr="00C41B9B" w:rsidRDefault="00055DE3" w:rsidP="00C41B9B">
      <w:pPr>
        <w:jc w:val="center"/>
        <w:rPr>
          <w:rFonts w:ascii="Trebuchet MS" w:hAnsi="Trebuchet MS"/>
          <w:b/>
          <w:lang w:val="ru-RU"/>
        </w:rPr>
      </w:pPr>
      <w:r w:rsidRPr="00C41B9B">
        <w:rPr>
          <w:rFonts w:ascii="Trebuchet MS" w:hAnsi="Trebuchet MS"/>
          <w:b/>
        </w:rPr>
        <w:t xml:space="preserve">ПРЕССЪОБЩЕНИЕ ЗА НАПРЕДЪКА ПО ПРОЕКТ </w:t>
      </w:r>
      <w:r w:rsidRPr="00C41B9B">
        <w:rPr>
          <w:rFonts w:ascii="Trebuchet MS" w:hAnsi="Trebuchet MS"/>
          <w:b/>
          <w:lang w:val="en-US"/>
        </w:rPr>
        <w:t>MOWE</w:t>
      </w:r>
      <w:r w:rsidRPr="00C41B9B">
        <w:rPr>
          <w:rFonts w:ascii="Trebuchet MS" w:hAnsi="Trebuchet MS"/>
          <w:b/>
          <w:lang w:val="ru-RU"/>
        </w:rPr>
        <w:t xml:space="preserve"> </w:t>
      </w:r>
      <w:proofErr w:type="gramStart"/>
      <w:r w:rsidRPr="00C41B9B">
        <w:rPr>
          <w:rFonts w:ascii="Trebuchet MS" w:hAnsi="Trebuchet MS"/>
          <w:b/>
          <w:lang w:val="en-US"/>
        </w:rPr>
        <w:t>UP</w:t>
      </w:r>
    </w:p>
    <w:p w:rsidR="00C41B9B" w:rsidRPr="00C41B9B" w:rsidRDefault="00C41B9B">
      <w:pPr>
        <w:rPr>
          <w:rFonts w:ascii="Trebuchet MS" w:hAnsi="Trebuchet MS"/>
          <w:lang w:val="ru-RU"/>
        </w:rPr>
      </w:pPr>
      <w:proofErr w:type="gramEnd"/>
    </w:p>
    <w:p w:rsidR="00055DE3" w:rsidRPr="00AA3F77" w:rsidRDefault="00055DE3">
      <w:pPr>
        <w:rPr>
          <w:rFonts w:ascii="Trebuchet MS" w:hAnsi="Trebuchet MS"/>
        </w:rPr>
      </w:pPr>
      <w:r w:rsidRPr="00AA3F77">
        <w:rPr>
          <w:rFonts w:ascii="Trebuchet MS" w:hAnsi="Trebuchet MS"/>
        </w:rPr>
        <w:t xml:space="preserve">На 22 </w:t>
      </w:r>
      <w:r w:rsidR="00877773" w:rsidRPr="00AA3F77">
        <w:rPr>
          <w:rFonts w:ascii="Trebuchet MS" w:hAnsi="Trebuchet MS"/>
        </w:rPr>
        <w:t xml:space="preserve">април </w:t>
      </w:r>
      <w:r w:rsidRPr="00AA3F77">
        <w:rPr>
          <w:rFonts w:ascii="Trebuchet MS" w:hAnsi="Trebuchet MS"/>
        </w:rPr>
        <w:t>изт</w:t>
      </w:r>
      <w:r w:rsidR="00877773" w:rsidRPr="00AA3F77">
        <w:rPr>
          <w:rFonts w:ascii="Trebuchet MS" w:hAnsi="Trebuchet MS"/>
        </w:rPr>
        <w:t>екоха</w:t>
      </w:r>
      <w:r w:rsidRPr="00AA3F77">
        <w:rPr>
          <w:rFonts w:ascii="Trebuchet MS" w:hAnsi="Trebuchet MS"/>
        </w:rPr>
        <w:t xml:space="preserve"> </w:t>
      </w:r>
      <w:r w:rsidR="00877773" w:rsidRPr="00AA3F77">
        <w:rPr>
          <w:rFonts w:ascii="Trebuchet MS" w:hAnsi="Trebuchet MS"/>
        </w:rPr>
        <w:t>11</w:t>
      </w:r>
      <w:r w:rsidRPr="00AA3F77">
        <w:rPr>
          <w:rFonts w:ascii="Trebuchet MS" w:hAnsi="Trebuchet MS"/>
        </w:rPr>
        <w:t xml:space="preserve"> месеца от изпълнението на проект </w:t>
      </w:r>
      <w:r w:rsidRPr="00AA3F77">
        <w:rPr>
          <w:rFonts w:ascii="Trebuchet MS" w:hAnsi="Trebuchet MS"/>
          <w:lang w:val="en-US"/>
        </w:rPr>
        <w:t>MOWE</w:t>
      </w:r>
      <w:r w:rsidRPr="00AA3F77">
        <w:rPr>
          <w:rFonts w:ascii="Trebuchet MS" w:hAnsi="Trebuchet MS"/>
          <w:lang w:val="ru-RU"/>
        </w:rPr>
        <w:t xml:space="preserve"> </w:t>
      </w:r>
      <w:proofErr w:type="gramStart"/>
      <w:r w:rsidRPr="00AA3F77">
        <w:rPr>
          <w:rFonts w:ascii="Trebuchet MS" w:hAnsi="Trebuchet MS"/>
          <w:lang w:val="en-US"/>
        </w:rPr>
        <w:t>UP</w:t>
      </w:r>
      <w:r w:rsidRPr="00AA3F77">
        <w:rPr>
          <w:rFonts w:ascii="Trebuchet MS" w:hAnsi="Trebuchet MS"/>
        </w:rPr>
        <w:t xml:space="preserve"> – </w:t>
      </w:r>
      <w:proofErr w:type="gramEnd"/>
    </w:p>
    <w:p w:rsidR="00055DE3" w:rsidRPr="00A86FA0" w:rsidRDefault="00055DE3">
      <w:pPr>
        <w:rPr>
          <w:rFonts w:ascii="Trebuchet MS" w:hAnsi="Trebuchet MS"/>
        </w:rPr>
      </w:pPr>
      <w:r w:rsidRPr="00AA3F77">
        <w:rPr>
          <w:rFonts w:ascii="Trebuchet MS" w:hAnsi="Trebuchet MS"/>
        </w:rPr>
        <w:t>Подобряване мобилността на работещи и безработни</w:t>
      </w:r>
      <w:r w:rsidR="001957EE" w:rsidRPr="00AA3F77">
        <w:rPr>
          <w:rFonts w:ascii="Trebuchet MS" w:hAnsi="Trebuchet MS"/>
        </w:rPr>
        <w:t xml:space="preserve">, финансиран по програма </w:t>
      </w:r>
      <w:r w:rsidR="001957EE" w:rsidRPr="00AA3F77">
        <w:rPr>
          <w:rFonts w:ascii="Trebuchet MS" w:hAnsi="Trebuchet MS"/>
          <w:lang w:val="en-US"/>
        </w:rPr>
        <w:t>INTERREG</w:t>
      </w:r>
      <w:r w:rsidR="001957EE" w:rsidRPr="00AA3F77">
        <w:rPr>
          <w:rFonts w:ascii="Trebuchet MS" w:hAnsi="Trebuchet MS"/>
          <w:lang w:val="ru-RU"/>
        </w:rPr>
        <w:t xml:space="preserve"> </w:t>
      </w:r>
      <w:r w:rsidR="001957EE" w:rsidRPr="00AA3F77">
        <w:rPr>
          <w:rFonts w:ascii="Trebuchet MS" w:hAnsi="Trebuchet MS"/>
          <w:lang w:val="en-US"/>
        </w:rPr>
        <w:t>V</w:t>
      </w:r>
      <w:r w:rsidR="001957EE" w:rsidRPr="00AA3F77">
        <w:rPr>
          <w:rFonts w:ascii="Trebuchet MS" w:hAnsi="Trebuchet MS"/>
          <w:lang w:val="ru-RU"/>
        </w:rPr>
        <w:t>-</w:t>
      </w:r>
      <w:r w:rsidR="001957EE" w:rsidRPr="00AA3F77">
        <w:rPr>
          <w:rFonts w:ascii="Trebuchet MS" w:hAnsi="Trebuchet MS"/>
          <w:lang w:val="en-US"/>
        </w:rPr>
        <w:t>A</w:t>
      </w:r>
      <w:r w:rsidR="001957EE" w:rsidRPr="00AA3F77">
        <w:rPr>
          <w:rFonts w:ascii="Trebuchet MS" w:hAnsi="Trebuchet MS"/>
          <w:lang w:val="ru-RU"/>
        </w:rPr>
        <w:t xml:space="preserve"> </w:t>
      </w:r>
      <w:r w:rsidR="001957EE" w:rsidRPr="00AA3F77">
        <w:rPr>
          <w:rFonts w:ascii="Trebuchet MS" w:hAnsi="Trebuchet MS"/>
        </w:rPr>
        <w:t>Румъния – България.</w:t>
      </w:r>
      <w:r w:rsidR="001957EE" w:rsidRPr="00A86FA0">
        <w:rPr>
          <w:rFonts w:ascii="Trebuchet MS" w:hAnsi="Trebuchet MS"/>
        </w:rPr>
        <w:t xml:space="preserve"> </w:t>
      </w:r>
    </w:p>
    <w:p w:rsidR="00055DE3" w:rsidRPr="00A86FA0" w:rsidRDefault="00055DE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Водещ партньор: Търговско-промишлена палата – </w:t>
      </w:r>
      <w:proofErr w:type="gramStart"/>
      <w:r w:rsidRPr="00A86FA0">
        <w:rPr>
          <w:rFonts w:ascii="Trebuchet MS" w:hAnsi="Trebuchet MS"/>
        </w:rPr>
        <w:t xml:space="preserve">Добрич </w:t>
      </w:r>
      <w:proofErr w:type="gramEnd"/>
    </w:p>
    <w:p w:rsidR="00055DE3" w:rsidRPr="00A86FA0" w:rsidRDefault="00055DE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Партньори: Европейски институт по културен туризъм ЕВРИКА - Добрич; Камара за търговия, индустрия, навигация и земеделие – Констанца </w:t>
      </w:r>
    </w:p>
    <w:p w:rsidR="0036166D" w:rsidRPr="00A86FA0" w:rsidRDefault="00C41B9B">
      <w:pPr>
        <w:rPr>
          <w:rFonts w:ascii="Trebuchet MS" w:hAnsi="Trebuchet MS"/>
        </w:rPr>
      </w:pPr>
      <w:r w:rsidRPr="00D05560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5478491</wp:posOffset>
            </wp:positionH>
            <wp:positionV relativeFrom="margin">
              <wp:posOffset>-434612</wp:posOffset>
            </wp:positionV>
            <wp:extent cx="675657" cy="878774"/>
            <wp:effectExtent l="19050" t="0" r="0" b="0"/>
            <wp:wrapSquare wrapText="bothSides"/>
            <wp:docPr id="2" name="Picture 17" descr="logo CCI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 b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560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-601675</wp:posOffset>
            </wp:positionH>
            <wp:positionV relativeFrom="margin">
              <wp:posOffset>-363360</wp:posOffset>
            </wp:positionV>
            <wp:extent cx="2829981" cy="635330"/>
            <wp:effectExtent l="19050" t="0" r="7422" b="0"/>
            <wp:wrapSquare wrapText="bothSides"/>
            <wp:docPr id="4" name="Picture 11" descr="EU_log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logo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28" cy="6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66D" w:rsidRPr="00A86FA0">
        <w:rPr>
          <w:rFonts w:ascii="Trebuchet MS" w:hAnsi="Trebuchet MS"/>
        </w:rPr>
        <w:t>Основни цели:</w:t>
      </w:r>
    </w:p>
    <w:p w:rsidR="0036166D" w:rsidRPr="00A86FA0" w:rsidRDefault="0036166D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- да подпомогне работната сила за намиране на трансгранични работни места и подобри предприемаческия дух</w:t>
      </w:r>
    </w:p>
    <w:p w:rsidR="0036166D" w:rsidRPr="00A86FA0" w:rsidRDefault="0036166D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- разработи и поддържа уеб базирана двуезична българо-румънска платформа</w:t>
      </w:r>
      <w:r w:rsidR="007B23FA">
        <w:rPr>
          <w:rFonts w:ascii="Trebuchet MS" w:hAnsi="Trebuchet MS"/>
        </w:rPr>
        <w:t xml:space="preserve"> </w:t>
      </w:r>
      <w:r w:rsidR="007B23FA">
        <w:rPr>
          <w:rFonts w:ascii="Trebuchet MS" w:hAnsi="Trebuchet MS"/>
          <w:lang w:val="en-US"/>
        </w:rPr>
        <w:t>MOWEUP</w:t>
      </w:r>
      <w:r w:rsidRPr="00A86FA0">
        <w:rPr>
          <w:rFonts w:ascii="Trebuchet MS" w:hAnsi="Trebuchet MS"/>
        </w:rPr>
        <w:t xml:space="preserve">, като източник за кариерно развитие и инструмент за самооценка на знания, умения и способности. </w:t>
      </w:r>
    </w:p>
    <w:p w:rsidR="0036166D" w:rsidRPr="00A86FA0" w:rsidRDefault="0036166D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- да допринесе за създаването на интегрирана трансгранична зона, по отношение заетостта и мобилността на работната сила</w:t>
      </w:r>
    </w:p>
    <w:p w:rsidR="0036166D" w:rsidRPr="00A86FA0" w:rsidRDefault="0036166D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- да допринесе </w:t>
      </w:r>
      <w:r w:rsidR="001957EE" w:rsidRPr="00A86FA0">
        <w:rPr>
          <w:rFonts w:ascii="Trebuchet MS" w:hAnsi="Trebuchet MS"/>
        </w:rPr>
        <w:t xml:space="preserve">трансграничният регион да бъде регион с по-добри възможности за живеене, учене и работа. </w:t>
      </w:r>
    </w:p>
    <w:p w:rsidR="00055DE3" w:rsidRPr="00A86FA0" w:rsidRDefault="00055DE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Какво направихме </w:t>
      </w:r>
      <w:r w:rsidR="00A86FA0">
        <w:rPr>
          <w:rFonts w:ascii="Trebuchet MS" w:hAnsi="Trebuchet MS"/>
        </w:rPr>
        <w:t xml:space="preserve">в </w:t>
      </w:r>
      <w:r w:rsidR="00A86FA0" w:rsidRPr="00A86FA0">
        <w:rPr>
          <w:rFonts w:ascii="Trebuchet MS" w:hAnsi="Trebuchet MS"/>
        </w:rPr>
        <w:t>последните 4 месеца</w:t>
      </w:r>
      <w:r w:rsidRPr="00A86FA0">
        <w:rPr>
          <w:rFonts w:ascii="Trebuchet MS" w:hAnsi="Trebuchet MS"/>
        </w:rPr>
        <w:t>:</w:t>
      </w:r>
    </w:p>
    <w:p w:rsidR="00877773" w:rsidRPr="00A86FA0" w:rsidRDefault="00A86FA0">
      <w:pPr>
        <w:rPr>
          <w:rFonts w:ascii="Trebuchet MS" w:hAnsi="Trebuchet MS"/>
        </w:rPr>
      </w:pPr>
      <w:r>
        <w:rPr>
          <w:rFonts w:ascii="Trebuchet MS" w:hAnsi="Trebuchet MS"/>
        </w:rPr>
        <w:t>Б</w:t>
      </w:r>
      <w:r w:rsidR="00877773" w:rsidRPr="00A86FA0">
        <w:rPr>
          <w:rFonts w:ascii="Trebuchet MS" w:hAnsi="Trebuchet MS"/>
        </w:rPr>
        <w:t xml:space="preserve">ългарските партньори приключиха с организацията и провеждането на обществените процедури, като с почти всички подизпълнители има сключени договори, или има избрани оферти. </w:t>
      </w:r>
    </w:p>
    <w:p w:rsidR="00877773" w:rsidRPr="00A86FA0" w:rsidRDefault="00877773" w:rsidP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Камарата за търговия, индустрия, навигация и земеделие – Констанца предстои да обяви последната процедура за избор на изпълнител за организиране на събития, модериране и провеждане на кръгли маси и обучения. </w:t>
      </w:r>
    </w:p>
    <w:p w:rsidR="000145BD" w:rsidRPr="00A86FA0" w:rsidRDefault="000145BD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Партньорите проведоха 2 срещи – по една в Добрич и Констанца за обсъждане на дейностите и ангажиментите</w:t>
      </w:r>
      <w:r w:rsidR="00877773" w:rsidRPr="00A86FA0">
        <w:rPr>
          <w:rFonts w:ascii="Trebuchet MS" w:hAnsi="Trebuchet MS"/>
        </w:rPr>
        <w:t xml:space="preserve"> и текущото изпълнение на </w:t>
      </w:r>
      <w:proofErr w:type="gramStart"/>
      <w:r w:rsidR="00877773" w:rsidRPr="00A86FA0">
        <w:rPr>
          <w:rFonts w:ascii="Trebuchet MS" w:hAnsi="Trebuchet MS"/>
        </w:rPr>
        <w:t>проекта.</w:t>
      </w:r>
      <w:r w:rsidRPr="00A86FA0">
        <w:rPr>
          <w:rFonts w:ascii="Trebuchet MS" w:hAnsi="Trebuchet MS"/>
        </w:rPr>
        <w:t xml:space="preserve"> </w:t>
      </w:r>
      <w:proofErr w:type="gramEnd"/>
    </w:p>
    <w:p w:rsidR="004408EE" w:rsidRPr="00A86FA0" w:rsidRDefault="004408EE">
      <w:pPr>
        <w:rPr>
          <w:rFonts w:ascii="Trebuchet MS" w:hAnsi="Trebuchet MS"/>
        </w:rPr>
      </w:pPr>
    </w:p>
    <w:p w:rsidR="00877773" w:rsidRPr="00A86FA0" w:rsidRDefault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Готови са основни продукти като : </w:t>
      </w:r>
    </w:p>
    <w:p w:rsidR="00877773" w:rsidRPr="00A86FA0" w:rsidRDefault="00877773" w:rsidP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- проучване „Светът на кариерните възможности и работните места </w:t>
      </w:r>
    </w:p>
    <w:p w:rsidR="00877773" w:rsidRPr="00A86FA0" w:rsidRDefault="00877773" w:rsidP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в трансграничния регион Румъния - България”</w:t>
      </w:r>
    </w:p>
    <w:p w:rsidR="00877773" w:rsidRPr="00A86FA0" w:rsidRDefault="00877773" w:rsidP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- проучване „Светът на уменията и подобряване на професионалното обучение в трансграничния регион Румъния – България“</w:t>
      </w:r>
    </w:p>
    <w:p w:rsidR="00A86FA0" w:rsidRPr="00A86FA0" w:rsidRDefault="00A86FA0" w:rsidP="00A86FA0">
      <w:pPr>
        <w:rPr>
          <w:rFonts w:ascii="Trebuchet MS" w:hAnsi="Trebuchet MS"/>
        </w:rPr>
      </w:pPr>
      <w:r w:rsidRPr="00A86FA0">
        <w:rPr>
          <w:rFonts w:ascii="Trebuchet MS" w:hAnsi="Trebuchet MS"/>
        </w:rPr>
        <w:t>- инструменти за самооценка</w:t>
      </w:r>
    </w:p>
    <w:p w:rsidR="00A86FA0" w:rsidRPr="00A86FA0" w:rsidRDefault="00A86FA0" w:rsidP="00792F81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A86FA0">
        <w:rPr>
          <w:rFonts w:ascii="Trebuchet MS" w:hAnsi="Trebuchet MS"/>
          <w:sz w:val="22"/>
          <w:szCs w:val="22"/>
        </w:rPr>
        <w:t xml:space="preserve">на личността (личностните качества) </w:t>
      </w:r>
    </w:p>
    <w:p w:rsidR="00A86FA0" w:rsidRPr="00A86FA0" w:rsidRDefault="00A86FA0" w:rsidP="005D6E0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A86FA0">
        <w:rPr>
          <w:rFonts w:ascii="Trebuchet MS" w:hAnsi="Trebuchet MS"/>
          <w:sz w:val="22"/>
          <w:szCs w:val="22"/>
        </w:rPr>
        <w:t xml:space="preserve">на индивидуалните интереси </w:t>
      </w:r>
    </w:p>
    <w:p w:rsidR="00A86FA0" w:rsidRPr="00A86FA0" w:rsidRDefault="00A86FA0" w:rsidP="00A86FA0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A86FA0">
        <w:rPr>
          <w:rFonts w:ascii="Trebuchet MS" w:hAnsi="Trebuchet MS"/>
          <w:sz w:val="22"/>
          <w:szCs w:val="22"/>
        </w:rPr>
        <w:t xml:space="preserve">на умения и знания, които могат да бъдат приложени в различни професии – </w:t>
      </w:r>
    </w:p>
    <w:p w:rsidR="00A86FA0" w:rsidRPr="00A86FA0" w:rsidRDefault="00A86FA0" w:rsidP="00A86FA0">
      <w:pPr>
        <w:ind w:left="47"/>
        <w:rPr>
          <w:rFonts w:ascii="Trebuchet MS" w:hAnsi="Trebuchet MS"/>
        </w:rPr>
      </w:pPr>
      <w:r w:rsidRPr="00A86FA0">
        <w:rPr>
          <w:rFonts w:ascii="Trebuchet MS" w:hAnsi="Trebuchet MS"/>
        </w:rPr>
        <w:t>на български и румънски език</w:t>
      </w:r>
    </w:p>
    <w:p w:rsidR="00A86FA0" w:rsidRPr="00A86FA0" w:rsidRDefault="00A86FA0" w:rsidP="00A86FA0">
      <w:pPr>
        <w:ind w:left="47"/>
        <w:rPr>
          <w:rFonts w:ascii="Trebuchet MS" w:hAnsi="Trebuchet MS"/>
        </w:rPr>
      </w:pPr>
      <w:r w:rsidRPr="00A86FA0">
        <w:rPr>
          <w:rFonts w:ascii="Trebuchet MS" w:hAnsi="Trebuchet MS"/>
        </w:rPr>
        <w:t>Разработен е също така механизъм, който на базата на приложените от потребителите  инструменти за самооценка ще предлага подходяща кариера и работно място</w:t>
      </w:r>
      <w:r w:rsidR="007B23FA">
        <w:rPr>
          <w:rFonts w:ascii="Trebuchet MS" w:hAnsi="Trebuchet MS"/>
        </w:rPr>
        <w:t>.</w:t>
      </w:r>
    </w:p>
    <w:p w:rsidR="00A86FA0" w:rsidRPr="00A86FA0" w:rsidRDefault="00A86FA0" w:rsidP="00877773">
      <w:pPr>
        <w:rPr>
          <w:rFonts w:ascii="Trebuchet MS" w:hAnsi="Trebuchet MS"/>
        </w:rPr>
      </w:pPr>
    </w:p>
    <w:p w:rsidR="00A86FA0" w:rsidRDefault="00A86FA0" w:rsidP="00877773">
      <w:pPr>
        <w:rPr>
          <w:rFonts w:ascii="Trebuchet MS" w:hAnsi="Trebuchet MS"/>
        </w:rPr>
      </w:pPr>
      <w:r w:rsidRPr="00A86FA0">
        <w:rPr>
          <w:rFonts w:ascii="Trebuchet MS" w:hAnsi="Trebuchet MS"/>
        </w:rPr>
        <w:t xml:space="preserve">Във връзка със създаване на партньорска мрежа </w:t>
      </w:r>
      <w:r>
        <w:rPr>
          <w:rFonts w:ascii="Trebuchet MS" w:hAnsi="Trebuchet MS"/>
        </w:rPr>
        <w:t xml:space="preserve">има потвърждение от 20 организации от Румъния и </w:t>
      </w:r>
      <w:r w:rsidR="00AA3F77">
        <w:rPr>
          <w:rFonts w:ascii="Trebuchet MS" w:hAnsi="Trebuchet MS"/>
        </w:rPr>
        <w:t>10 от България за включване като</w:t>
      </w:r>
      <w:r w:rsidRPr="00A86FA0">
        <w:rPr>
          <w:rFonts w:ascii="Trebuchet MS" w:hAnsi="Trebuchet MS"/>
        </w:rPr>
        <w:t xml:space="preserve"> заинтересовани срани и </w:t>
      </w:r>
      <w:r w:rsidR="00AA3F77">
        <w:rPr>
          <w:rFonts w:ascii="Trebuchet MS" w:hAnsi="Trebuchet MS"/>
        </w:rPr>
        <w:t xml:space="preserve">споделяне на </w:t>
      </w:r>
      <w:r w:rsidRPr="00A86FA0">
        <w:rPr>
          <w:rFonts w:ascii="Trebuchet MS" w:hAnsi="Trebuchet MS"/>
        </w:rPr>
        <w:t>информационни и обучителни  ресурси.</w:t>
      </w:r>
      <w:r w:rsidR="007B23FA">
        <w:rPr>
          <w:rFonts w:ascii="Trebuchet MS" w:hAnsi="Trebuchet MS"/>
        </w:rPr>
        <w:t xml:space="preserve"> Предстои техния брой да нараства, след планираните посещения и комуникации, с организации, работили основно по трансграничната програма Румъния – България 2007 – 2014 и </w:t>
      </w:r>
      <w:r w:rsidR="007B23FA">
        <w:rPr>
          <w:rFonts w:ascii="Trebuchet MS" w:hAnsi="Trebuchet MS"/>
          <w:lang w:val="en-US"/>
        </w:rPr>
        <w:t>INTERREG</w:t>
      </w:r>
      <w:r w:rsidR="007B23FA" w:rsidRPr="00C41B9B">
        <w:rPr>
          <w:rFonts w:ascii="Trebuchet MS" w:hAnsi="Trebuchet MS"/>
          <w:lang w:val="ru-RU"/>
        </w:rPr>
        <w:t xml:space="preserve"> </w:t>
      </w:r>
      <w:r w:rsidR="007B23FA">
        <w:rPr>
          <w:rFonts w:ascii="Trebuchet MS" w:hAnsi="Trebuchet MS"/>
          <w:lang w:val="en-US"/>
        </w:rPr>
        <w:t>V</w:t>
      </w:r>
      <w:r w:rsidR="007B23FA" w:rsidRPr="00C41B9B">
        <w:rPr>
          <w:rFonts w:ascii="Trebuchet MS" w:hAnsi="Trebuchet MS"/>
          <w:lang w:val="ru-RU"/>
        </w:rPr>
        <w:t>-</w:t>
      </w:r>
      <w:r w:rsidR="007B23FA">
        <w:rPr>
          <w:rFonts w:ascii="Trebuchet MS" w:hAnsi="Trebuchet MS"/>
          <w:lang w:val="en-US"/>
        </w:rPr>
        <w:t>A</w:t>
      </w:r>
      <w:r w:rsidR="007B23FA">
        <w:rPr>
          <w:rFonts w:ascii="Trebuchet MS" w:hAnsi="Trebuchet MS"/>
        </w:rPr>
        <w:t>.</w:t>
      </w:r>
    </w:p>
    <w:p w:rsidR="00055DE3" w:rsidRPr="00C41B9B" w:rsidRDefault="00AA3F77">
      <w:pPr>
        <w:rPr>
          <w:rFonts w:ascii="Trebuchet MS" w:hAnsi="Trebuchet MS"/>
          <w:lang w:val="ru-RU"/>
        </w:rPr>
      </w:pPr>
      <w:r>
        <w:rPr>
          <w:rFonts w:ascii="Trebuchet MS" w:hAnsi="Trebuchet MS"/>
        </w:rPr>
        <w:t>Работи се по създаване на платформата</w:t>
      </w:r>
      <w:r w:rsidR="00CE1BCD">
        <w:rPr>
          <w:rFonts w:ascii="Trebuchet MS" w:hAnsi="Trebuchet MS"/>
        </w:rPr>
        <w:t xml:space="preserve"> </w:t>
      </w:r>
      <w:r w:rsidR="00CE1BCD">
        <w:rPr>
          <w:rFonts w:ascii="Trebuchet MS" w:hAnsi="Trebuchet MS"/>
          <w:lang w:val="en-US"/>
        </w:rPr>
        <w:t>MOWEUP</w:t>
      </w:r>
      <w:r w:rsidR="00CE1BCD">
        <w:rPr>
          <w:rFonts w:ascii="Trebuchet MS" w:hAnsi="Trebuchet MS"/>
        </w:rPr>
        <w:t xml:space="preserve"> и нейното съдържание</w:t>
      </w:r>
      <w:r>
        <w:rPr>
          <w:rFonts w:ascii="Trebuchet MS" w:hAnsi="Trebuchet MS"/>
        </w:rPr>
        <w:t xml:space="preserve">, която ще бъде представена на 28 юни 2018г. пред </w:t>
      </w:r>
      <w:r w:rsidR="0036166D" w:rsidRPr="00A86FA0">
        <w:rPr>
          <w:rFonts w:ascii="Trebuchet MS" w:hAnsi="Trebuchet MS"/>
        </w:rPr>
        <w:t xml:space="preserve">бизнес средите, медиите, трудови посредници, институции, неправителствени организации, </w:t>
      </w:r>
      <w:proofErr w:type="gramStart"/>
      <w:r w:rsidR="0036166D" w:rsidRPr="00A86FA0">
        <w:rPr>
          <w:rFonts w:ascii="Trebuchet MS" w:hAnsi="Trebuchet MS"/>
        </w:rPr>
        <w:t xml:space="preserve">безработни. </w:t>
      </w:r>
      <w:proofErr w:type="gramEnd"/>
    </w:p>
    <w:p w:rsidR="00C41B9B" w:rsidRPr="00C41B9B" w:rsidRDefault="00C41B9B">
      <w:pPr>
        <w:rPr>
          <w:rFonts w:ascii="Trebuchet MS" w:hAnsi="Trebuchet MS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06"/>
        <w:gridCol w:w="3276"/>
        <w:gridCol w:w="3006"/>
      </w:tblGrid>
      <w:tr w:rsidR="00C41B9B" w:rsidTr="00205B95">
        <w:tc>
          <w:tcPr>
            <w:tcW w:w="3353" w:type="dxa"/>
          </w:tcPr>
          <w:p w:rsidR="00C41B9B" w:rsidRPr="00C41B9B" w:rsidRDefault="00C41B9B" w:rsidP="00205B95">
            <w:pPr>
              <w:pStyle w:val="Footer"/>
              <w:jc w:val="center"/>
              <w:rPr>
                <w:lang w:val="ru-RU"/>
              </w:rPr>
            </w:pPr>
          </w:p>
        </w:tc>
        <w:tc>
          <w:tcPr>
            <w:tcW w:w="3354" w:type="dxa"/>
          </w:tcPr>
          <w:p w:rsidR="00C41B9B" w:rsidRDefault="00C41B9B" w:rsidP="00205B95">
            <w:pPr>
              <w:pStyle w:val="Footer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46836" cy="694071"/>
                  <wp:effectExtent l="0" t="0" r="0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reg_b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35" cy="69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:rsidR="00C41B9B" w:rsidRDefault="00C41B9B" w:rsidP="00205B95">
            <w:pPr>
              <w:pStyle w:val="Footer"/>
              <w:rPr>
                <w:lang w:val="en-US"/>
              </w:rPr>
            </w:pPr>
          </w:p>
        </w:tc>
      </w:tr>
    </w:tbl>
    <w:p w:rsidR="00C41B9B" w:rsidRPr="00334B3C" w:rsidRDefault="00C41B9B" w:rsidP="00C41B9B">
      <w:pPr>
        <w:pStyle w:val="Footer"/>
        <w:jc w:val="center"/>
        <w:rPr>
          <w:rFonts w:ascii="Trebuchet MS" w:hAnsi="Trebuchet MS"/>
          <w:b/>
          <w:color w:val="000000"/>
          <w:sz w:val="20"/>
        </w:rPr>
      </w:pPr>
      <w:hyperlink r:id="rId9" w:history="1"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www</w:t>
        </w:r>
        <w:r w:rsidRPr="00334B3C">
          <w:rPr>
            <w:rStyle w:val="Hyperlink"/>
            <w:rFonts w:ascii="Trebuchet MS" w:hAnsi="Trebuchet MS"/>
            <w:b/>
            <w:sz w:val="20"/>
          </w:rPr>
          <w:t>.</w:t>
        </w:r>
        <w:proofErr w:type="spellStart"/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interregrobg</w:t>
        </w:r>
        <w:proofErr w:type="spellEnd"/>
        <w:r w:rsidRPr="00334B3C">
          <w:rPr>
            <w:rStyle w:val="Hyperlink"/>
            <w:rFonts w:ascii="Trebuchet MS" w:hAnsi="Trebuchet MS"/>
            <w:b/>
            <w:sz w:val="20"/>
          </w:rPr>
          <w:t>.</w:t>
        </w:r>
        <w:proofErr w:type="spellStart"/>
        <w:r w:rsidRPr="00AF151D">
          <w:rPr>
            <w:rStyle w:val="Hyperlink"/>
            <w:rFonts w:ascii="Trebuchet MS" w:hAnsi="Trebuchet MS"/>
            <w:b/>
            <w:sz w:val="20"/>
            <w:lang w:val="en-US"/>
          </w:rPr>
          <w:t>eu</w:t>
        </w:r>
        <w:proofErr w:type="spellEnd"/>
      </w:hyperlink>
    </w:p>
    <w:p w:rsidR="00C41B9B" w:rsidRPr="00334B3C" w:rsidRDefault="00C41B9B" w:rsidP="00C41B9B">
      <w:pPr>
        <w:pStyle w:val="Footer"/>
        <w:jc w:val="center"/>
        <w:rPr>
          <w:rFonts w:ascii="Trebuchet MS" w:hAnsi="Trebuchet MS"/>
          <w:b/>
          <w:color w:val="000000"/>
          <w:sz w:val="6"/>
          <w:szCs w:val="6"/>
        </w:rPr>
      </w:pPr>
    </w:p>
    <w:p w:rsidR="00C41B9B" w:rsidRPr="00C41B9B" w:rsidRDefault="00C41B9B" w:rsidP="00C41B9B">
      <w:pPr>
        <w:pStyle w:val="Footer"/>
        <w:jc w:val="center"/>
        <w:rPr>
          <w:rFonts w:ascii="Trebuchet MS" w:hAnsi="Trebuchet MS"/>
        </w:rPr>
      </w:pPr>
      <w:r w:rsidRPr="001A4B79">
        <w:rPr>
          <w:rFonts w:ascii="Trebuchet MS" w:hAnsi="Trebuchet MS"/>
          <w:sz w:val="18"/>
          <w:szCs w:val="18"/>
        </w:rPr>
        <w:t>Съдържанието на този материал не представлява непременно официалната позиция на Европейския съюз</w:t>
      </w:r>
      <w:r w:rsidRPr="00334B3C">
        <w:rPr>
          <w:rFonts w:ascii="Trebuchet MS" w:hAnsi="Trebuchet MS"/>
          <w:sz w:val="18"/>
          <w:szCs w:val="18"/>
        </w:rPr>
        <w:t>.</w:t>
      </w:r>
    </w:p>
    <w:sectPr w:rsidR="00C41B9B" w:rsidRPr="00C41B9B" w:rsidSect="00C41B9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889"/>
    <w:multiLevelType w:val="hybridMultilevel"/>
    <w:tmpl w:val="9098B5E0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055DE3"/>
    <w:rsid w:val="000145BD"/>
    <w:rsid w:val="00055DE3"/>
    <w:rsid w:val="001957EE"/>
    <w:rsid w:val="0036166D"/>
    <w:rsid w:val="004408EE"/>
    <w:rsid w:val="00557C17"/>
    <w:rsid w:val="005D23A5"/>
    <w:rsid w:val="005F2EA1"/>
    <w:rsid w:val="007B23FA"/>
    <w:rsid w:val="00811C9F"/>
    <w:rsid w:val="00877773"/>
    <w:rsid w:val="009234F5"/>
    <w:rsid w:val="0095409F"/>
    <w:rsid w:val="00A86FA0"/>
    <w:rsid w:val="00AA3F77"/>
    <w:rsid w:val="00C41B9B"/>
    <w:rsid w:val="00CE1BCD"/>
    <w:rsid w:val="00F3013E"/>
    <w:rsid w:val="00F546F5"/>
    <w:rsid w:val="00FC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A0"/>
    <w:pPr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41B9B"/>
    <w:pPr>
      <w:tabs>
        <w:tab w:val="center" w:pos="4153"/>
        <w:tab w:val="right" w:pos="8306"/>
      </w:tabs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41B9B"/>
    <w:rPr>
      <w:rFonts w:ascii="HebarU" w:eastAsia="Times New Roman" w:hAnsi="HebarU" w:cs="Times New Roman"/>
      <w:sz w:val="24"/>
      <w:szCs w:val="20"/>
    </w:rPr>
  </w:style>
  <w:style w:type="table" w:styleId="TableGrid">
    <w:name w:val="Table Grid"/>
    <w:basedOn w:val="TableNormal"/>
    <w:rsid w:val="00C41B9B"/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1B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regrob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Gicheva</dc:creator>
  <cp:lastModifiedBy>Saints</cp:lastModifiedBy>
  <cp:revision>2</cp:revision>
  <dcterms:created xsi:type="dcterms:W3CDTF">2018-07-09T11:39:00Z</dcterms:created>
  <dcterms:modified xsi:type="dcterms:W3CDTF">2018-07-09T11:39:00Z</dcterms:modified>
</cp:coreProperties>
</file>